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Header: New </w:t>
      </w:r>
      <w:r w:rsidDel="00000000" w:rsidR="00000000" w:rsidRPr="00000000">
        <w:rPr>
          <w:b w:val="1"/>
          <w:rtl w:val="0"/>
        </w:rPr>
        <w:t xml:space="preserve">back-to-school projects</w:t>
      </w:r>
      <w:r w:rsidDel="00000000" w:rsidR="00000000" w:rsidRPr="00000000">
        <w:rPr>
          <w:rtl w:val="0"/>
        </w:rPr>
        <w:t xml:space="preserve"> for your youth program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Dear Program Leader,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USDA has </w:t>
      </w:r>
      <w:r w:rsidDel="00000000" w:rsidR="00000000" w:rsidRPr="00000000">
        <w:rPr>
          <w:b w:val="1"/>
          <w:rtl w:val="0"/>
        </w:rPr>
        <w:t xml:space="preserve">NEW</w:t>
      </w:r>
      <w:r w:rsidDel="00000000" w:rsidR="00000000" w:rsidRPr="00000000">
        <w:rPr>
          <w:rtl w:val="0"/>
        </w:rPr>
        <w:t xml:space="preserve"> educator tools for school clubs, afterschool programs, and youth organizations like yours.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free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yellow"/>
          <w:rtl w:val="0"/>
        </w:rPr>
        <w:t xml:space="preserve">Leave Hungry Pests Behind</w:t>
      </w:r>
      <w:r w:rsidDel="00000000" w:rsidR="00000000" w:rsidRPr="00000000">
        <w:rPr>
          <w:rtl w:val="0"/>
        </w:rPr>
        <w:t xml:space="preserve"> service learning curriculum combines informative lessons with real-world action projects. You can use it to get youth involved with their communities and the environment. In this curriculum, you’ll find: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Three indoor/outdoor workshops that raise awareness about the threat of invasive pests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Hands-on action projects that promote youth leadership through community service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Customized activities for grades K-5, 6-8, and 9-12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Opportunities to learn about exciting career paths in science and technology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The chance to join USDA in the fight against Hungry Pests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 xml:space="preserve">Download these and other free resources to use in your afterschool or youth program today!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jc w:val="center"/>
        <w:rPr/>
      </w:pPr>
      <w:r w:rsidDel="00000000" w:rsidR="00000000" w:rsidRPr="00000000">
        <w:rPr>
          <w:rtl w:val="0"/>
        </w:rPr>
        <w:t xml:space="preserve">&lt;Download Now Button&gt;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